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3ED4" w14:textId="38332A99" w:rsidR="00F651AC" w:rsidRPr="00896239" w:rsidRDefault="00F651AC" w:rsidP="00896239">
      <w:pPr>
        <w:rPr>
          <w:rFonts w:ascii="Times New Roman" w:eastAsia="Times New Roman" w:hAnsi="Times New Roman" w:cs="Times New Roman"/>
          <w:b/>
          <w:bCs/>
          <w:sz w:val="32"/>
          <w:szCs w:val="32"/>
          <w:lang w:eastAsia="uk-UA"/>
        </w:rPr>
      </w:pPr>
      <w:r w:rsidRPr="00896239">
        <w:rPr>
          <w:rFonts w:ascii="Times New Roman" w:eastAsia="Times New Roman" w:hAnsi="Times New Roman" w:cs="Times New Roman"/>
          <w:b/>
          <w:bCs/>
          <w:sz w:val="32"/>
          <w:szCs w:val="32"/>
          <w:lang w:eastAsia="uk-UA"/>
        </w:rPr>
        <w:t xml:space="preserve">Публічна оферта </w:t>
      </w:r>
      <w:r w:rsidR="00896239" w:rsidRPr="00896239">
        <w:rPr>
          <w:rFonts w:ascii="Times New Roman" w:eastAsia="Times New Roman" w:hAnsi="Times New Roman" w:cs="Times New Roman"/>
          <w:b/>
          <w:bCs/>
          <w:sz w:val="32"/>
          <w:szCs w:val="32"/>
          <w:lang w:eastAsia="uk-UA"/>
        </w:rPr>
        <w:t>про надання інформаційно-консультаційних та організаційних послуг щодо участі у заході</w:t>
      </w:r>
    </w:p>
    <w:p w14:paraId="36EB0770" w14:textId="718926B5" w:rsidR="003B5FD3" w:rsidRDefault="00F651AC" w:rsidP="006514D1">
      <w:pPr>
        <w:spacing w:before="100" w:beforeAutospacing="1" w:after="100" w:afterAutospacing="1" w:line="240" w:lineRule="auto"/>
        <w:rPr>
          <w:rFonts w:ascii="Times New Roman" w:eastAsia="Times New Roman" w:hAnsi="Times New Roman" w:cs="Times New Roman"/>
          <w:b/>
          <w:bCs/>
          <w:sz w:val="24"/>
          <w:szCs w:val="24"/>
          <w:lang w:eastAsia="uk-UA"/>
        </w:rPr>
      </w:pPr>
      <w:r w:rsidRPr="00F651AC">
        <w:rPr>
          <w:rFonts w:ascii="Times New Roman" w:eastAsia="Times New Roman" w:hAnsi="Times New Roman" w:cs="Times New Roman"/>
          <w:b/>
          <w:bCs/>
          <w:sz w:val="24"/>
          <w:szCs w:val="24"/>
          <w:lang w:eastAsia="uk-UA"/>
        </w:rPr>
        <w:t xml:space="preserve">Редакція від: </w:t>
      </w:r>
      <w:r w:rsidR="003B5FD3" w:rsidRPr="003B5FD3">
        <w:rPr>
          <w:rFonts w:ascii="Times New Roman" w:eastAsia="Times New Roman" w:hAnsi="Times New Roman" w:cs="Times New Roman"/>
          <w:b/>
          <w:bCs/>
          <w:sz w:val="24"/>
          <w:szCs w:val="24"/>
          <w:lang w:eastAsia="uk-UA"/>
        </w:rPr>
        <w:t>14 квітня 2026 року</w:t>
      </w:r>
    </w:p>
    <w:p w14:paraId="03CAB03D" w14:textId="206AA93B" w:rsidR="0094410C" w:rsidRPr="00F651AC" w:rsidRDefault="0094410C" w:rsidP="006514D1">
      <w:pPr>
        <w:spacing w:before="100" w:beforeAutospacing="1" w:after="100" w:afterAutospacing="1"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Цей документ є офіційною публічною пропозицією фізичної особи-підприємця Тув Марини Юріївни, ІПН 3106203286, укласти договір про надання інформаційно-консультаційних та організаційних послуг на умовах, визначених нижче, через вебсайт freedomrevolution.com.ua.</w:t>
      </w:r>
    </w:p>
    <w:p w14:paraId="42E5A689" w14:textId="42DD7EC6" w:rsidR="0094410C" w:rsidRPr="0094410C" w:rsidRDefault="00F651AC" w:rsidP="006514D1">
      <w:pPr>
        <w:spacing w:before="100" w:beforeAutospacing="1" w:after="100" w:afterAutospacing="1" w:line="240" w:lineRule="auto"/>
        <w:rPr>
          <w:rFonts w:ascii="Times New Roman" w:eastAsia="Times New Roman" w:hAnsi="Times New Roman" w:cs="Times New Roman"/>
          <w:sz w:val="24"/>
          <w:szCs w:val="24"/>
          <w:lang w:val="ru-RU" w:eastAsia="uk-UA"/>
        </w:rPr>
      </w:pPr>
      <w:r w:rsidRPr="00F651AC">
        <w:rPr>
          <w:rFonts w:ascii="Times New Roman" w:eastAsia="Times New Roman" w:hAnsi="Times New Roman" w:cs="Times New Roman"/>
          <w:b/>
          <w:bCs/>
          <w:sz w:val="24"/>
          <w:szCs w:val="24"/>
          <w:lang w:eastAsia="uk-UA"/>
        </w:rPr>
        <w:t>1. Загальні положення</w:t>
      </w:r>
      <w:r w:rsidRPr="00F651AC">
        <w:rPr>
          <w:rFonts w:ascii="Times New Roman" w:eastAsia="Times New Roman" w:hAnsi="Times New Roman" w:cs="Times New Roman"/>
          <w:sz w:val="24"/>
          <w:szCs w:val="24"/>
          <w:lang w:eastAsia="uk-UA"/>
        </w:rPr>
        <w:br/>
        <w:t xml:space="preserve">1.1. </w:t>
      </w:r>
      <w:r w:rsidR="0094410C" w:rsidRPr="0094410C">
        <w:rPr>
          <w:rFonts w:ascii="Times New Roman" w:eastAsia="Times New Roman" w:hAnsi="Times New Roman" w:cs="Times New Roman"/>
          <w:sz w:val="24"/>
          <w:szCs w:val="24"/>
          <w:lang w:eastAsia="uk-UA"/>
        </w:rPr>
        <w:t>Ця Публічна оферта є офіційною пропозицією ФОП Тув Марини Юріївни (далі — Організатор) невизначеному колу осіб укласти договір про надання послуг, пов’язаних з організацією та забезпеченням участі у заході, на умовах, визначених у цій Оферті.</w:t>
      </w:r>
      <w:r w:rsidRPr="00F651AC">
        <w:rPr>
          <w:rFonts w:ascii="Times New Roman" w:eastAsia="Times New Roman" w:hAnsi="Times New Roman" w:cs="Times New Roman"/>
          <w:sz w:val="24"/>
          <w:szCs w:val="24"/>
          <w:lang w:eastAsia="uk-UA"/>
        </w:rPr>
        <w:br/>
        <w:t xml:space="preserve">1.2. </w:t>
      </w:r>
      <w:r w:rsidR="0094410C" w:rsidRPr="0094410C">
        <w:rPr>
          <w:rFonts w:ascii="Times New Roman" w:eastAsia="Times New Roman" w:hAnsi="Times New Roman" w:cs="Times New Roman"/>
          <w:sz w:val="24"/>
          <w:szCs w:val="24"/>
          <w:lang w:eastAsia="uk-UA"/>
        </w:rPr>
        <w:t>Акцептом цієї Оферти є вчинення Замовником дій, що свідчать про прийняття її умов, а саме:</w:t>
      </w:r>
      <w:r w:rsidR="0094410C" w:rsidRPr="0094410C">
        <w:rPr>
          <w:rFonts w:ascii="Times New Roman" w:eastAsia="Times New Roman" w:hAnsi="Times New Roman" w:cs="Times New Roman"/>
          <w:sz w:val="24"/>
          <w:szCs w:val="24"/>
          <w:lang w:eastAsia="uk-UA"/>
        </w:rPr>
        <w:t xml:space="preserve"> </w:t>
      </w:r>
      <w:r w:rsidR="0094410C" w:rsidRPr="0094410C">
        <w:rPr>
          <w:rFonts w:ascii="Times New Roman" w:eastAsia="Times New Roman" w:hAnsi="Times New Roman" w:cs="Times New Roman"/>
          <w:sz w:val="24"/>
          <w:szCs w:val="24"/>
          <w:lang w:eastAsia="uk-UA"/>
        </w:rPr>
        <w:t>оформлення замовлення на сайті;</w:t>
      </w:r>
      <w:r w:rsidR="0094410C" w:rsidRPr="0094410C">
        <w:rPr>
          <w:rFonts w:ascii="Times New Roman" w:eastAsia="Times New Roman" w:hAnsi="Times New Roman" w:cs="Times New Roman"/>
          <w:sz w:val="24"/>
          <w:szCs w:val="24"/>
          <w:lang w:eastAsia="uk-UA"/>
        </w:rPr>
        <w:t xml:space="preserve"> </w:t>
      </w:r>
      <w:r w:rsidR="0094410C" w:rsidRPr="0094410C">
        <w:rPr>
          <w:rFonts w:ascii="Times New Roman" w:eastAsia="Times New Roman" w:hAnsi="Times New Roman" w:cs="Times New Roman"/>
          <w:sz w:val="24"/>
          <w:szCs w:val="24"/>
          <w:lang w:eastAsia="uk-UA"/>
        </w:rPr>
        <w:t>натискання кнопки на кшталт «Придбати квиток», «Оплатити», «Підтвердити замовлення»;</w:t>
      </w:r>
      <w:r w:rsidR="0094410C" w:rsidRPr="0094410C">
        <w:rPr>
          <w:rFonts w:ascii="Times New Roman" w:eastAsia="Times New Roman" w:hAnsi="Times New Roman" w:cs="Times New Roman"/>
          <w:sz w:val="24"/>
          <w:szCs w:val="24"/>
          <w:lang w:eastAsia="uk-UA"/>
        </w:rPr>
        <w:t xml:space="preserve"> </w:t>
      </w:r>
      <w:r w:rsidR="0094410C" w:rsidRPr="0094410C">
        <w:rPr>
          <w:rFonts w:ascii="Times New Roman" w:eastAsia="Times New Roman" w:hAnsi="Times New Roman" w:cs="Times New Roman"/>
          <w:sz w:val="24"/>
          <w:szCs w:val="24"/>
          <w:lang w:eastAsia="uk-UA"/>
        </w:rPr>
        <w:t>здійснення оплати вартості участі повністю або частково, якщо така опція передбачена Організатором.</w:t>
      </w:r>
      <w:r w:rsidRPr="0094410C">
        <w:rPr>
          <w:rFonts w:ascii="Times New Roman" w:eastAsia="Times New Roman" w:hAnsi="Times New Roman" w:cs="Times New Roman"/>
          <w:sz w:val="24"/>
          <w:szCs w:val="24"/>
          <w:lang w:eastAsia="uk-UA"/>
        </w:rPr>
        <w:br/>
        <w:t xml:space="preserve">1.3. </w:t>
      </w:r>
      <w:r w:rsidR="0094410C" w:rsidRPr="0094410C">
        <w:rPr>
          <w:rFonts w:ascii="Times New Roman" w:eastAsia="Times New Roman" w:hAnsi="Times New Roman" w:cs="Times New Roman"/>
          <w:sz w:val="24"/>
          <w:szCs w:val="24"/>
          <w:lang w:eastAsia="uk-UA"/>
        </w:rPr>
        <w:t>З моменту акцепту ця Оферта вважається укладеним договором між Організатором та Замовником.</w:t>
      </w:r>
      <w:r w:rsidR="0094410C">
        <w:rPr>
          <w:rFonts w:ascii="Times New Roman" w:eastAsia="Times New Roman" w:hAnsi="Times New Roman" w:cs="Times New Roman"/>
          <w:sz w:val="24"/>
          <w:szCs w:val="24"/>
          <w:lang w:eastAsia="uk-UA"/>
        </w:rPr>
        <w:br/>
      </w:r>
      <w:r w:rsidR="0094410C">
        <w:rPr>
          <w:rFonts w:ascii="Times New Roman" w:eastAsia="Times New Roman" w:hAnsi="Times New Roman" w:cs="Times New Roman"/>
          <w:sz w:val="24"/>
          <w:szCs w:val="24"/>
          <w:lang w:val="ru-RU" w:eastAsia="uk-UA"/>
        </w:rPr>
        <w:t xml:space="preserve">1.4. </w:t>
      </w:r>
      <w:r w:rsidR="0094410C" w:rsidRPr="0094410C">
        <w:rPr>
          <w:rFonts w:ascii="Times New Roman" w:eastAsia="Times New Roman" w:hAnsi="Times New Roman" w:cs="Times New Roman"/>
          <w:sz w:val="24"/>
          <w:szCs w:val="24"/>
          <w:lang w:val="ru-RU" w:eastAsia="uk-UA"/>
        </w:rPr>
        <w:t>Актуальна редакція Оферти розміщується на сайті: https://www.freedomrevolution.com.ua/</w:t>
      </w:r>
    </w:p>
    <w:p w14:paraId="10F9AEC9" w14:textId="77777777" w:rsidR="0094410C" w:rsidRDefault="00F651AC" w:rsidP="0094410C">
      <w:pPr>
        <w:spacing w:before="100" w:beforeAutospacing="1" w:after="0" w:line="240" w:lineRule="auto"/>
        <w:rPr>
          <w:rFonts w:ascii="Times New Roman" w:eastAsia="Times New Roman" w:hAnsi="Times New Roman" w:cs="Times New Roman"/>
          <w:sz w:val="24"/>
          <w:szCs w:val="24"/>
          <w:lang w:eastAsia="uk-UA"/>
        </w:rPr>
      </w:pPr>
      <w:r w:rsidRPr="00F651AC">
        <w:rPr>
          <w:rFonts w:ascii="Times New Roman" w:eastAsia="Times New Roman" w:hAnsi="Times New Roman" w:cs="Times New Roman"/>
          <w:b/>
          <w:bCs/>
          <w:sz w:val="24"/>
          <w:szCs w:val="24"/>
          <w:lang w:eastAsia="uk-UA"/>
        </w:rPr>
        <w:t>2. Терміни та визначення</w:t>
      </w:r>
      <w:r w:rsidRPr="00F651AC">
        <w:rPr>
          <w:rFonts w:ascii="Times New Roman" w:eastAsia="Times New Roman" w:hAnsi="Times New Roman" w:cs="Times New Roman"/>
          <w:sz w:val="24"/>
          <w:szCs w:val="24"/>
          <w:lang w:eastAsia="uk-UA"/>
        </w:rPr>
        <w:br/>
      </w:r>
      <w:r w:rsidR="0094410C" w:rsidRPr="0094410C">
        <w:rPr>
          <w:rFonts w:ascii="Times New Roman" w:eastAsia="Times New Roman" w:hAnsi="Times New Roman" w:cs="Times New Roman"/>
          <w:sz w:val="24"/>
          <w:szCs w:val="24"/>
          <w:lang w:eastAsia="uk-UA"/>
        </w:rPr>
        <w:t>У цій Оферті терміни вживаються в такому значенні:</w:t>
      </w:r>
    </w:p>
    <w:p w14:paraId="25564770" w14:textId="1B5B448D"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 xml:space="preserve">2.1. </w:t>
      </w:r>
      <w:r w:rsidRPr="0094410C">
        <w:rPr>
          <w:rFonts w:ascii="Times New Roman" w:eastAsia="Times New Roman" w:hAnsi="Times New Roman" w:cs="Times New Roman"/>
          <w:sz w:val="24"/>
          <w:szCs w:val="24"/>
          <w:lang w:eastAsia="uk-UA"/>
        </w:rPr>
        <w:t>Організатор — ФОП Тув Марина Юріївна, яка забезпечує організацію, адміністрування та продаж участі у заході.</w:t>
      </w:r>
    </w:p>
    <w:p w14:paraId="79FF4CDB" w14:textId="370D7C03"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 xml:space="preserve">2.2. </w:t>
      </w:r>
      <w:r w:rsidRPr="0094410C">
        <w:rPr>
          <w:rFonts w:ascii="Times New Roman" w:eastAsia="Times New Roman" w:hAnsi="Times New Roman" w:cs="Times New Roman"/>
          <w:sz w:val="24"/>
          <w:szCs w:val="24"/>
          <w:lang w:eastAsia="uk-UA"/>
        </w:rPr>
        <w:t>Сайт — вебсайт Організатора за адресою: freedomrevolution.com.ua.</w:t>
      </w:r>
    </w:p>
    <w:p w14:paraId="52345E1A" w14:textId="4192C7F3" w:rsidR="0094410C" w:rsidRPr="0094410C" w:rsidRDefault="0094410C" w:rsidP="0094410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 xml:space="preserve">2.3. </w:t>
      </w:r>
      <w:r w:rsidRPr="0094410C">
        <w:rPr>
          <w:rFonts w:ascii="Times New Roman" w:eastAsia="Times New Roman" w:hAnsi="Times New Roman" w:cs="Times New Roman"/>
          <w:sz w:val="24"/>
          <w:szCs w:val="24"/>
          <w:lang w:eastAsia="uk-UA"/>
        </w:rPr>
        <w:t>Замовник / Учасник — фізична або юридична особа, яка здійснює замовлення та/або оплату участі у заході.</w:t>
      </w:r>
    </w:p>
    <w:p w14:paraId="3E0ADEB1" w14:textId="3958FACA"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 xml:space="preserve">2.4. </w:t>
      </w:r>
      <w:r w:rsidRPr="0094410C">
        <w:rPr>
          <w:rFonts w:ascii="Times New Roman" w:eastAsia="Times New Roman" w:hAnsi="Times New Roman" w:cs="Times New Roman"/>
          <w:sz w:val="24"/>
          <w:szCs w:val="24"/>
          <w:lang w:eastAsia="uk-UA"/>
        </w:rPr>
        <w:t>Захід — Freedom_(R)evolution Summit, інформація про який розміщена на Сайті.</w:t>
      </w:r>
    </w:p>
    <w:p w14:paraId="420DFE92" w14:textId="13461CC9" w:rsidR="0094410C" w:rsidRPr="0094410C" w:rsidRDefault="0094410C" w:rsidP="0094410C">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ru-RU" w:eastAsia="uk-UA"/>
        </w:rPr>
        <w:t xml:space="preserve">2.5. </w:t>
      </w:r>
      <w:r w:rsidRPr="0094410C">
        <w:rPr>
          <w:rFonts w:ascii="Times New Roman" w:eastAsia="Times New Roman" w:hAnsi="Times New Roman" w:cs="Times New Roman"/>
          <w:sz w:val="24"/>
          <w:szCs w:val="24"/>
          <w:lang w:eastAsia="uk-UA"/>
        </w:rPr>
        <w:t>Квиток / Участь — підтверджене право Учасника на відвідування заходу та отримання пакета участі, визначеного на Сайті.</w:t>
      </w:r>
    </w:p>
    <w:p w14:paraId="35CCC7BC" w14:textId="0C99E384" w:rsidR="00F651AC" w:rsidRPr="00F651A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 xml:space="preserve">2.6. </w:t>
      </w:r>
      <w:r w:rsidRPr="0094410C">
        <w:rPr>
          <w:rFonts w:ascii="Times New Roman" w:eastAsia="Times New Roman" w:hAnsi="Times New Roman" w:cs="Times New Roman"/>
          <w:sz w:val="24"/>
          <w:szCs w:val="24"/>
          <w:lang w:eastAsia="uk-UA"/>
        </w:rPr>
        <w:t>Послуги — організаційні, інформаційні, консультаційні та супровідні послуги, пов’язані із забезпеченням участі у заході.</w:t>
      </w:r>
      <w:r>
        <w:rPr>
          <w:rFonts w:ascii="Times New Roman" w:eastAsia="Times New Roman" w:hAnsi="Times New Roman" w:cs="Times New Roman"/>
          <w:sz w:val="24"/>
          <w:szCs w:val="24"/>
          <w:lang w:eastAsia="uk-UA"/>
        </w:rPr>
        <w:br/>
      </w:r>
    </w:p>
    <w:p w14:paraId="24E0A2A7" w14:textId="02EB0C67" w:rsidR="0094410C" w:rsidRPr="0094410C" w:rsidRDefault="00F651AC" w:rsidP="0094410C">
      <w:pPr>
        <w:spacing w:after="0" w:line="240" w:lineRule="auto"/>
        <w:rPr>
          <w:rFonts w:ascii="Times New Roman" w:eastAsia="Times New Roman" w:hAnsi="Times New Roman" w:cs="Times New Roman"/>
          <w:sz w:val="24"/>
          <w:szCs w:val="24"/>
          <w:lang w:eastAsia="uk-UA"/>
        </w:rPr>
      </w:pPr>
      <w:r w:rsidRPr="00F651AC">
        <w:rPr>
          <w:rFonts w:ascii="Times New Roman" w:eastAsia="Times New Roman" w:hAnsi="Times New Roman" w:cs="Times New Roman"/>
          <w:b/>
          <w:bCs/>
          <w:sz w:val="24"/>
          <w:szCs w:val="24"/>
          <w:lang w:eastAsia="uk-UA"/>
        </w:rPr>
        <w:t>3. Предмет договору</w:t>
      </w:r>
      <w:r w:rsidRPr="00F651AC">
        <w:rPr>
          <w:rFonts w:ascii="Times New Roman" w:eastAsia="Times New Roman" w:hAnsi="Times New Roman" w:cs="Times New Roman"/>
          <w:sz w:val="24"/>
          <w:szCs w:val="24"/>
          <w:lang w:eastAsia="uk-UA"/>
        </w:rPr>
        <w:br/>
      </w:r>
      <w:r w:rsidR="0094410C" w:rsidRPr="0094410C">
        <w:rPr>
          <w:rFonts w:ascii="Times New Roman" w:eastAsia="Times New Roman" w:hAnsi="Times New Roman" w:cs="Times New Roman"/>
          <w:sz w:val="24"/>
          <w:szCs w:val="24"/>
          <w:lang w:eastAsia="uk-UA"/>
        </w:rPr>
        <w:t>3.1. Організатор зобов’язується надати Замовнику послуги з організації участі у заході, а Замовник зобов’язується прийняти та оплатити такі послуги на умовах цієї Оферти.</w:t>
      </w:r>
    </w:p>
    <w:p w14:paraId="3C78B44F" w14:textId="0E476D84"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3.2. Опис заходу, програма, формат участі, дата, місце проведення, склад пакета учасника та вартість участі розміщуються на Сайті та є невід’ємною частиною цієї Оферти.</w:t>
      </w:r>
    </w:p>
    <w:p w14:paraId="0C173AE3" w14:textId="31006E72" w:rsidR="00F651AC" w:rsidRPr="00F651A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3.3. На Сайті станом на дату цієї редакції розміщено інформацію про захід Freedom_(R)evolution Summit, що відбудеться 12 червня 2026 року у UNIT.City, м. Київ, з вартістю участі 5 499 грн. У складі пакета участі зазначені, зокрема, жива участь, сертифікат учасника, запис виступів протягом 30 днів після події та welcome coffee break.</w:t>
      </w:r>
    </w:p>
    <w:p w14:paraId="20602F5A" w14:textId="7899DDE8" w:rsidR="0094410C" w:rsidRPr="0094410C" w:rsidRDefault="00F651AC" w:rsidP="0094410C">
      <w:pPr>
        <w:spacing w:after="0" w:line="240" w:lineRule="auto"/>
        <w:rPr>
          <w:rFonts w:ascii="Times New Roman" w:eastAsia="Times New Roman" w:hAnsi="Times New Roman" w:cs="Times New Roman"/>
          <w:sz w:val="24"/>
          <w:szCs w:val="24"/>
          <w:lang w:eastAsia="uk-UA"/>
        </w:rPr>
      </w:pPr>
      <w:r w:rsidRPr="00F651AC">
        <w:rPr>
          <w:rFonts w:ascii="Times New Roman" w:eastAsia="Times New Roman" w:hAnsi="Times New Roman" w:cs="Times New Roman"/>
          <w:b/>
          <w:bCs/>
          <w:sz w:val="24"/>
          <w:szCs w:val="24"/>
          <w:lang w:eastAsia="uk-UA"/>
        </w:rPr>
        <w:t>4. Порядок оформлення замовлення</w:t>
      </w:r>
      <w:r w:rsidRPr="00F651AC">
        <w:rPr>
          <w:rFonts w:ascii="Times New Roman" w:eastAsia="Times New Roman" w:hAnsi="Times New Roman" w:cs="Times New Roman"/>
          <w:sz w:val="24"/>
          <w:szCs w:val="24"/>
          <w:lang w:eastAsia="uk-UA"/>
        </w:rPr>
        <w:br/>
      </w:r>
      <w:r w:rsidR="0094410C" w:rsidRPr="0094410C">
        <w:rPr>
          <w:rFonts w:ascii="Times New Roman" w:eastAsia="Times New Roman" w:hAnsi="Times New Roman" w:cs="Times New Roman"/>
          <w:sz w:val="24"/>
          <w:szCs w:val="24"/>
          <w:lang w:eastAsia="uk-UA"/>
        </w:rPr>
        <w:t>4.1. Для придбання участі Замовник оформлює замовлення на Сайті самостійно шляхом заповнення відповідної форми.</w:t>
      </w:r>
    </w:p>
    <w:p w14:paraId="24E692DB" w14:textId="20A4006A"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4.2. Під час оформлення замовлення Замовник зобов’язується надати достовірні дані, необхідні для обробки замовлення, зокрема:</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ім’я та прізвище;</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номер телефону;</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адресу електронної пошти;</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інші дані, якщо вони потрібні для оформлення участі.</w:t>
      </w:r>
    </w:p>
    <w:p w14:paraId="60AEB555" w14:textId="7AC896D2"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4.3. Організатор не несе відповідальності за неможливість надання послуг або неналежне інформування Замовника, якщо це сталося внаслідок надання Замовником недостовірних або помилкових даних.</w:t>
      </w:r>
    </w:p>
    <w:p w14:paraId="723AC3CB" w14:textId="4EB0A26C" w:rsidR="00F651AC" w:rsidRPr="00F651A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lastRenderedPageBreak/>
        <w:t>4.4. Після оформлення та успішної оплати замовлення Замовнику надсилається підтвердження участі на вказану ним електронну адресу або в інший спосіб, визначений Організатором.</w:t>
      </w:r>
      <w:r>
        <w:rPr>
          <w:rFonts w:ascii="Times New Roman" w:eastAsia="Times New Roman" w:hAnsi="Times New Roman" w:cs="Times New Roman"/>
          <w:sz w:val="24"/>
          <w:szCs w:val="24"/>
          <w:lang w:eastAsia="uk-UA"/>
        </w:rPr>
        <w:br/>
      </w:r>
    </w:p>
    <w:p w14:paraId="2B9B92DE" w14:textId="11746AE4" w:rsidR="0094410C" w:rsidRPr="0094410C" w:rsidRDefault="00F651AC" w:rsidP="0094410C">
      <w:pPr>
        <w:spacing w:after="0" w:line="240" w:lineRule="auto"/>
        <w:rPr>
          <w:rFonts w:ascii="Times New Roman" w:eastAsia="Times New Roman" w:hAnsi="Times New Roman" w:cs="Times New Roman"/>
          <w:sz w:val="24"/>
          <w:szCs w:val="24"/>
          <w:lang w:eastAsia="uk-UA"/>
        </w:rPr>
      </w:pPr>
      <w:r w:rsidRPr="00F651AC">
        <w:rPr>
          <w:rFonts w:ascii="Times New Roman" w:eastAsia="Times New Roman" w:hAnsi="Times New Roman" w:cs="Times New Roman"/>
          <w:b/>
          <w:bCs/>
          <w:sz w:val="24"/>
          <w:szCs w:val="24"/>
          <w:lang w:eastAsia="uk-UA"/>
        </w:rPr>
        <w:t xml:space="preserve">5. </w:t>
      </w:r>
      <w:r w:rsidR="0094410C" w:rsidRPr="0094410C">
        <w:rPr>
          <w:rFonts w:ascii="Times New Roman" w:eastAsia="Times New Roman" w:hAnsi="Times New Roman" w:cs="Times New Roman"/>
          <w:b/>
          <w:bCs/>
          <w:sz w:val="24"/>
          <w:szCs w:val="24"/>
          <w:lang w:eastAsia="uk-UA"/>
        </w:rPr>
        <w:t>Вартість послуг та порядок оплати</w:t>
      </w:r>
      <w:r w:rsidR="0094410C">
        <w:rPr>
          <w:rFonts w:ascii="Times New Roman" w:eastAsia="Times New Roman" w:hAnsi="Times New Roman" w:cs="Times New Roman"/>
          <w:b/>
          <w:bCs/>
          <w:sz w:val="24"/>
          <w:szCs w:val="24"/>
          <w:lang w:eastAsia="uk-UA"/>
        </w:rPr>
        <w:br/>
      </w:r>
      <w:r w:rsidR="0094410C" w:rsidRPr="0094410C">
        <w:rPr>
          <w:rFonts w:ascii="Times New Roman" w:eastAsia="Times New Roman" w:hAnsi="Times New Roman" w:cs="Times New Roman"/>
          <w:sz w:val="24"/>
          <w:szCs w:val="24"/>
          <w:lang w:eastAsia="uk-UA"/>
        </w:rPr>
        <w:t>5.1. Вартість участі у заході вказується на Сайті в національній валюті України — гривні.</w:t>
      </w:r>
    </w:p>
    <w:p w14:paraId="5641B7BE" w14:textId="1AA02139"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5.2. Оплата здійснюється безготівково за допомогою платіжних сервісів, підключених на Сайті, зокрема через платіжну систему Portmone, або іншим способом, доступним під час оформлення замовлення.</w:t>
      </w:r>
    </w:p>
    <w:p w14:paraId="60C8B7B3" w14:textId="0C274261"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5.3. Замовник до моменту оплати має можливість ознайомитися з повною вартістю замовлення.</w:t>
      </w:r>
    </w:p>
    <w:p w14:paraId="132B31CE" w14:textId="592A3F54"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5.4. Послуги вважаються оплаченими з моменту підтвердження успішної транзакції платіжною системою.</w:t>
      </w:r>
    </w:p>
    <w:p w14:paraId="53763ED4" w14:textId="74A8CFAC" w:rsidR="00F651AC" w:rsidRPr="00F651A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5.5. Організатор не зберігає реквізити платіжних карток Замовників. Введення платіжних даних здійснюється виключно на захищеній сторінці платіжного провайдера.</w:t>
      </w:r>
    </w:p>
    <w:p w14:paraId="026DECA5" w14:textId="1642D9A2" w:rsidR="0094410C" w:rsidRPr="0094410C" w:rsidRDefault="00F651AC" w:rsidP="0094410C">
      <w:pPr>
        <w:spacing w:after="0" w:line="240" w:lineRule="auto"/>
        <w:rPr>
          <w:rFonts w:ascii="Times New Roman" w:eastAsia="Times New Roman" w:hAnsi="Times New Roman" w:cs="Times New Roman"/>
          <w:sz w:val="24"/>
          <w:szCs w:val="24"/>
          <w:lang w:eastAsia="uk-UA"/>
        </w:rPr>
      </w:pPr>
      <w:r w:rsidRPr="00F651AC">
        <w:rPr>
          <w:rFonts w:ascii="Times New Roman" w:eastAsia="Times New Roman" w:hAnsi="Times New Roman" w:cs="Times New Roman"/>
          <w:b/>
          <w:bCs/>
          <w:sz w:val="24"/>
          <w:szCs w:val="24"/>
          <w:lang w:eastAsia="uk-UA"/>
        </w:rPr>
        <w:t xml:space="preserve">6. </w:t>
      </w:r>
      <w:r w:rsidR="0094410C" w:rsidRPr="0094410C">
        <w:rPr>
          <w:rFonts w:ascii="Times New Roman" w:eastAsia="Times New Roman" w:hAnsi="Times New Roman" w:cs="Times New Roman"/>
          <w:b/>
          <w:bCs/>
          <w:sz w:val="24"/>
          <w:szCs w:val="24"/>
          <w:lang w:eastAsia="uk-UA"/>
        </w:rPr>
        <w:t>Порядок надання послуг</w:t>
      </w:r>
      <w:r w:rsidRPr="00F651AC">
        <w:rPr>
          <w:rFonts w:ascii="Times New Roman" w:eastAsia="Times New Roman" w:hAnsi="Times New Roman" w:cs="Times New Roman"/>
          <w:sz w:val="24"/>
          <w:szCs w:val="24"/>
          <w:lang w:eastAsia="uk-UA"/>
        </w:rPr>
        <w:br/>
      </w:r>
      <w:r w:rsidR="0094410C" w:rsidRPr="0094410C">
        <w:rPr>
          <w:rFonts w:ascii="Times New Roman" w:eastAsia="Times New Roman" w:hAnsi="Times New Roman" w:cs="Times New Roman"/>
          <w:sz w:val="24"/>
          <w:szCs w:val="24"/>
          <w:lang w:eastAsia="uk-UA"/>
        </w:rPr>
        <w:t>6.1. Послуги надаються шляхом забезпечення доступу Замовника до участі у заході на умовах, зазначених на Сайті.</w:t>
      </w:r>
    </w:p>
    <w:p w14:paraId="12E17942" w14:textId="4F3C00C9"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6.2. Послуги вважаються наданими належним чином з моменту:</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фактичного початку заходу — в частині офлайн-участі;</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надання доступу до матеріалів, записів, сертифіката чи інших складових пакета — у відповідній частині.</w:t>
      </w:r>
    </w:p>
    <w:p w14:paraId="7A551D0F" w14:textId="55B84F0D" w:rsidR="00F651AC" w:rsidRPr="00F651A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6.3. Організатор має право вносити зміни до програми заходу, складу спікерів, таймінгу, наповнення блоків, технічного формату, порядку проведення, не змінюючи при цьому суті заходу та його основного призначення. Інформація про захід на сайті включає програму, блоки, спікерів, локацію та пакет участі.</w:t>
      </w:r>
      <w:r>
        <w:rPr>
          <w:rFonts w:ascii="Times New Roman" w:eastAsia="Times New Roman" w:hAnsi="Times New Roman" w:cs="Times New Roman"/>
          <w:sz w:val="24"/>
          <w:szCs w:val="24"/>
          <w:lang w:eastAsia="uk-UA"/>
        </w:rPr>
        <w:br/>
      </w:r>
      <w:r w:rsidRPr="0094410C">
        <w:rPr>
          <w:rFonts w:ascii="Times New Roman" w:eastAsia="Times New Roman" w:hAnsi="Times New Roman" w:cs="Times New Roman"/>
          <w:sz w:val="24"/>
          <w:szCs w:val="24"/>
          <w:lang w:eastAsia="uk-UA"/>
        </w:rPr>
        <w:t>6.4. У разі необхідності Організатор має право змінити дату, час, місце проведення заходу або перевести його в інший формат, повідомивши про це Замовників доступним способом.</w:t>
      </w:r>
      <w:r>
        <w:rPr>
          <w:rFonts w:ascii="Times New Roman" w:eastAsia="Times New Roman" w:hAnsi="Times New Roman" w:cs="Times New Roman"/>
          <w:sz w:val="24"/>
          <w:szCs w:val="24"/>
          <w:lang w:eastAsia="uk-UA"/>
        </w:rPr>
        <w:br/>
      </w:r>
    </w:p>
    <w:p w14:paraId="6E24D66F" w14:textId="13B3A94E" w:rsidR="0094410C" w:rsidRPr="0094410C" w:rsidRDefault="00F651AC" w:rsidP="0094410C">
      <w:pPr>
        <w:spacing w:after="0" w:line="240" w:lineRule="auto"/>
        <w:rPr>
          <w:rFonts w:ascii="Times New Roman" w:eastAsia="Times New Roman" w:hAnsi="Times New Roman" w:cs="Times New Roman"/>
          <w:sz w:val="24"/>
          <w:szCs w:val="24"/>
          <w:lang w:eastAsia="uk-UA"/>
        </w:rPr>
      </w:pPr>
      <w:r w:rsidRPr="00F651AC">
        <w:rPr>
          <w:rFonts w:ascii="Times New Roman" w:eastAsia="Times New Roman" w:hAnsi="Times New Roman" w:cs="Times New Roman"/>
          <w:b/>
          <w:bCs/>
          <w:sz w:val="24"/>
          <w:szCs w:val="24"/>
          <w:lang w:eastAsia="uk-UA"/>
        </w:rPr>
        <w:t xml:space="preserve">7. </w:t>
      </w:r>
      <w:r w:rsidR="0094410C" w:rsidRPr="0094410C">
        <w:rPr>
          <w:rFonts w:ascii="Times New Roman" w:eastAsia="Times New Roman" w:hAnsi="Times New Roman" w:cs="Times New Roman"/>
          <w:b/>
          <w:bCs/>
          <w:sz w:val="24"/>
          <w:szCs w:val="24"/>
          <w:lang w:eastAsia="uk-UA"/>
        </w:rPr>
        <w:t>Права та обов’язки сторін</w:t>
      </w:r>
      <w:r w:rsidRPr="00F651AC">
        <w:rPr>
          <w:rFonts w:ascii="Times New Roman" w:eastAsia="Times New Roman" w:hAnsi="Times New Roman" w:cs="Times New Roman"/>
          <w:sz w:val="24"/>
          <w:szCs w:val="24"/>
          <w:lang w:eastAsia="uk-UA"/>
        </w:rPr>
        <w:br/>
      </w:r>
      <w:r w:rsidR="0094410C" w:rsidRPr="0094410C">
        <w:rPr>
          <w:rFonts w:ascii="Times New Roman" w:eastAsia="Times New Roman" w:hAnsi="Times New Roman" w:cs="Times New Roman"/>
          <w:sz w:val="24"/>
          <w:szCs w:val="24"/>
          <w:lang w:eastAsia="uk-UA"/>
        </w:rPr>
        <w:t>7.1. Організатор зобов’язаний:</w:t>
      </w:r>
      <w:r w:rsidR="0094410C">
        <w:rPr>
          <w:rFonts w:ascii="Times New Roman" w:eastAsia="Times New Roman" w:hAnsi="Times New Roman" w:cs="Times New Roman"/>
          <w:sz w:val="24"/>
          <w:szCs w:val="24"/>
          <w:lang w:val="ru-RU" w:eastAsia="uk-UA"/>
        </w:rPr>
        <w:t xml:space="preserve"> </w:t>
      </w:r>
      <w:r w:rsidR="0094410C" w:rsidRPr="0094410C">
        <w:rPr>
          <w:rFonts w:ascii="Times New Roman" w:eastAsia="Times New Roman" w:hAnsi="Times New Roman" w:cs="Times New Roman"/>
          <w:sz w:val="24"/>
          <w:szCs w:val="24"/>
          <w:lang w:eastAsia="uk-UA"/>
        </w:rPr>
        <w:t>надати Замовнику актуальну інформацію про захід;</w:t>
      </w:r>
      <w:r w:rsidR="0094410C">
        <w:rPr>
          <w:rFonts w:ascii="Times New Roman" w:eastAsia="Times New Roman" w:hAnsi="Times New Roman" w:cs="Times New Roman"/>
          <w:sz w:val="24"/>
          <w:szCs w:val="24"/>
          <w:lang w:val="ru-RU" w:eastAsia="uk-UA"/>
        </w:rPr>
        <w:t xml:space="preserve"> </w:t>
      </w:r>
      <w:r w:rsidR="0094410C" w:rsidRPr="0094410C">
        <w:rPr>
          <w:rFonts w:ascii="Times New Roman" w:eastAsia="Times New Roman" w:hAnsi="Times New Roman" w:cs="Times New Roman"/>
          <w:sz w:val="24"/>
          <w:szCs w:val="24"/>
          <w:lang w:eastAsia="uk-UA"/>
        </w:rPr>
        <w:t>забезпечити приймання оплати за участь;</w:t>
      </w:r>
      <w:r w:rsidR="0094410C">
        <w:rPr>
          <w:rFonts w:ascii="Times New Roman" w:eastAsia="Times New Roman" w:hAnsi="Times New Roman" w:cs="Times New Roman"/>
          <w:sz w:val="24"/>
          <w:szCs w:val="24"/>
          <w:lang w:val="ru-RU" w:eastAsia="uk-UA"/>
        </w:rPr>
        <w:t xml:space="preserve"> </w:t>
      </w:r>
      <w:r w:rsidR="0094410C" w:rsidRPr="0094410C">
        <w:rPr>
          <w:rFonts w:ascii="Times New Roman" w:eastAsia="Times New Roman" w:hAnsi="Times New Roman" w:cs="Times New Roman"/>
          <w:sz w:val="24"/>
          <w:szCs w:val="24"/>
          <w:lang w:eastAsia="uk-UA"/>
        </w:rPr>
        <w:t>надати послуги відповідно до опису, опублікованого на Сайті;</w:t>
      </w:r>
      <w:r w:rsidR="0094410C">
        <w:rPr>
          <w:rFonts w:ascii="Times New Roman" w:eastAsia="Times New Roman" w:hAnsi="Times New Roman" w:cs="Times New Roman"/>
          <w:sz w:val="24"/>
          <w:szCs w:val="24"/>
          <w:lang w:val="ru-RU" w:eastAsia="uk-UA"/>
        </w:rPr>
        <w:t xml:space="preserve"> </w:t>
      </w:r>
      <w:r w:rsidR="0094410C" w:rsidRPr="0094410C">
        <w:rPr>
          <w:rFonts w:ascii="Times New Roman" w:eastAsia="Times New Roman" w:hAnsi="Times New Roman" w:cs="Times New Roman"/>
          <w:sz w:val="24"/>
          <w:szCs w:val="24"/>
          <w:lang w:eastAsia="uk-UA"/>
        </w:rPr>
        <w:t>повідомляти про істотні зміни, що стосуються участі у заході.</w:t>
      </w:r>
    </w:p>
    <w:p w14:paraId="1B1329F7" w14:textId="238083F6"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7.2. Організатор має право:</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змінювати програму, спікерів, черговість виступів, візуальне та організаційне наповнення заходу;</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відмовити в обслуговуванні у випадках порушення Замовником правил участі, громадського порядку або чинного законодавства;</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анулювати замовлення у разі виявлення недостовірних даних або підозри на шахрайські дії.</w:t>
      </w:r>
    </w:p>
    <w:p w14:paraId="37E9FD2A" w14:textId="7BC6016F"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7.3. Замовник зобов’язаний:</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надати достовірну інформацію при оформленні замовлення;</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своєчасно оплатити вартість участі;</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дотримуватися правил поведінки під час заходу;</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не передавати право участі третім особам, якщо інше прямо не погоджено Організатором.</w:t>
      </w:r>
    </w:p>
    <w:p w14:paraId="2E48C4AF" w14:textId="0997EEC3" w:rsidR="00F651AC" w:rsidRPr="00F651A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7.4. Замовник має право:</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отримати оплачений доступ до участі у заході;</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отримати інформацію щодо умов участі;</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звернутися до Організатора з питань, пов’язаних із замовленням, оплатою або поверненням коштів.</w:t>
      </w:r>
      <w:r>
        <w:rPr>
          <w:rFonts w:ascii="Times New Roman" w:eastAsia="Times New Roman" w:hAnsi="Times New Roman" w:cs="Times New Roman"/>
          <w:sz w:val="24"/>
          <w:szCs w:val="24"/>
          <w:lang w:eastAsia="uk-UA"/>
        </w:rPr>
        <w:br/>
      </w:r>
    </w:p>
    <w:p w14:paraId="392EF923" w14:textId="74535491" w:rsidR="0094410C" w:rsidRPr="0094410C" w:rsidRDefault="00F651AC" w:rsidP="0094410C">
      <w:pPr>
        <w:spacing w:after="0" w:line="240" w:lineRule="auto"/>
        <w:rPr>
          <w:rFonts w:ascii="Times New Roman" w:eastAsia="Times New Roman" w:hAnsi="Times New Roman" w:cs="Times New Roman"/>
          <w:sz w:val="24"/>
          <w:szCs w:val="24"/>
          <w:lang w:eastAsia="uk-UA"/>
        </w:rPr>
      </w:pPr>
      <w:r w:rsidRPr="00F651AC">
        <w:rPr>
          <w:rFonts w:ascii="Times New Roman" w:eastAsia="Times New Roman" w:hAnsi="Times New Roman" w:cs="Times New Roman"/>
          <w:b/>
          <w:bCs/>
          <w:sz w:val="24"/>
          <w:szCs w:val="24"/>
          <w:lang w:eastAsia="uk-UA"/>
        </w:rPr>
        <w:t xml:space="preserve">8. </w:t>
      </w:r>
      <w:r w:rsidR="0094410C" w:rsidRPr="0094410C">
        <w:rPr>
          <w:rFonts w:ascii="Times New Roman" w:eastAsia="Times New Roman" w:hAnsi="Times New Roman" w:cs="Times New Roman"/>
          <w:b/>
          <w:bCs/>
          <w:sz w:val="24"/>
          <w:szCs w:val="24"/>
          <w:lang w:eastAsia="uk-UA"/>
        </w:rPr>
        <w:t>Умови скасування замовлення та повернення коштів</w:t>
      </w:r>
      <w:r w:rsidRPr="00F651AC">
        <w:rPr>
          <w:rFonts w:ascii="Times New Roman" w:eastAsia="Times New Roman" w:hAnsi="Times New Roman" w:cs="Times New Roman"/>
          <w:sz w:val="24"/>
          <w:szCs w:val="24"/>
          <w:lang w:eastAsia="uk-UA"/>
        </w:rPr>
        <w:br/>
      </w:r>
      <w:r w:rsidR="0094410C" w:rsidRPr="0094410C">
        <w:rPr>
          <w:rFonts w:ascii="Times New Roman" w:eastAsia="Times New Roman" w:hAnsi="Times New Roman" w:cs="Times New Roman"/>
          <w:sz w:val="24"/>
          <w:szCs w:val="24"/>
          <w:lang w:eastAsia="uk-UA"/>
        </w:rPr>
        <w:t>8.1. Замовник має право звернутися із запитом щодо скасування участі та повернення коштів шляхом направлення письмового звернення на електронну адресу Організатора: tuv.marina@gmail.com</w:t>
      </w:r>
    </w:p>
    <w:p w14:paraId="20ED11BE" w14:textId="24AF6E4E"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8.2. Запит на повернення коштів має містити:</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ПІБ Замовника;</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номер телефону;</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email, вказаний при замовленні;</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підтвердження оплати;</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причину звернення;</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реквізити для повернення коштів, якщо це необхідно.</w:t>
      </w:r>
    </w:p>
    <w:p w14:paraId="272F13F0" w14:textId="37C9A126"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8.3. Повернення коштів здійснюється у розумний строк після розгляду звернення, тим самим способом, яким було проведено оплату, або іншим узгодженим способом, якщо це технічно можливо.</w:t>
      </w:r>
    </w:p>
    <w:p w14:paraId="693D7F35" w14:textId="4D37EFC4"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lastRenderedPageBreak/>
        <w:t>8.4. У разі скасування заходу з ініціативи Організатора до його початку Замовнику повертається фактично сплачена сума.</w:t>
      </w:r>
    </w:p>
    <w:p w14:paraId="3E67B249" w14:textId="01E15A8C"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8.5. У разі перенесення заходу Організатор має право запропонувати:</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перенесення участі на нову дату;</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зарахування сплачених коштів в рахунок участі в оновлену дату;</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інший еквівалентний формат участі;</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повернення коштів — за рішенням Організатора або відповідно до оголошених умов.</w:t>
      </w:r>
    </w:p>
    <w:p w14:paraId="1BF62A3E" w14:textId="2DAAE30E"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8.6. Якщо Замовник не може взяти участь у заході з причин, що не залежать від Організатора, питання повернення коштів розглядається індивідуально з урахуванням:</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моменту звернення;</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фактично понесених організаційних витрат;</w:t>
      </w:r>
      <w:r>
        <w:rPr>
          <w:rFonts w:ascii="Times New Roman" w:eastAsia="Times New Roman" w:hAnsi="Times New Roman" w:cs="Times New Roman"/>
          <w:sz w:val="24"/>
          <w:szCs w:val="24"/>
          <w:lang w:val="ru-RU" w:eastAsia="uk-UA"/>
        </w:rPr>
        <w:t xml:space="preserve"> </w:t>
      </w:r>
      <w:r w:rsidRPr="0094410C">
        <w:rPr>
          <w:rFonts w:ascii="Times New Roman" w:eastAsia="Times New Roman" w:hAnsi="Times New Roman" w:cs="Times New Roman"/>
          <w:sz w:val="24"/>
          <w:szCs w:val="24"/>
          <w:lang w:eastAsia="uk-UA"/>
        </w:rPr>
        <w:t>характеру послуг, що вже були зарезервовані або частково надані.</w:t>
      </w:r>
    </w:p>
    <w:p w14:paraId="3EE15C55" w14:textId="15AD1FD5"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8.7. Кошти можуть не підлягати поверненню повністю або частково, якщо на момент звернення Організатор уже поніс витрати, безпосередньо пов’язані із забезпеченням участі Замовника у заході, або якщо звернення подано після початку заходу.</w:t>
      </w:r>
    </w:p>
    <w:p w14:paraId="38AE2758" w14:textId="79277A67" w:rsidR="00F651AC" w:rsidRPr="00F651A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8.8. У разі порушення Замовником правил участі, громадського порядку або умов цієї Оферти Організатор має право відмовити в допуску до заходу без обов’язку повернення коштів.</w:t>
      </w:r>
      <w:r>
        <w:rPr>
          <w:rFonts w:ascii="Times New Roman" w:eastAsia="Times New Roman" w:hAnsi="Times New Roman" w:cs="Times New Roman"/>
          <w:sz w:val="24"/>
          <w:szCs w:val="24"/>
          <w:lang w:eastAsia="uk-UA"/>
        </w:rPr>
        <w:br/>
      </w:r>
    </w:p>
    <w:p w14:paraId="67844312" w14:textId="09C9A423" w:rsidR="0094410C" w:rsidRPr="0094410C" w:rsidRDefault="00F651AC" w:rsidP="0094410C">
      <w:pPr>
        <w:spacing w:after="0" w:line="240" w:lineRule="auto"/>
        <w:rPr>
          <w:rFonts w:ascii="Times New Roman" w:eastAsia="Times New Roman" w:hAnsi="Times New Roman" w:cs="Times New Roman"/>
          <w:sz w:val="24"/>
          <w:szCs w:val="24"/>
          <w:lang w:eastAsia="uk-UA"/>
        </w:rPr>
      </w:pPr>
      <w:r w:rsidRPr="00F651AC">
        <w:rPr>
          <w:rFonts w:ascii="Times New Roman" w:eastAsia="Times New Roman" w:hAnsi="Times New Roman" w:cs="Times New Roman"/>
          <w:b/>
          <w:bCs/>
          <w:sz w:val="24"/>
          <w:szCs w:val="24"/>
          <w:lang w:eastAsia="uk-UA"/>
        </w:rPr>
        <w:t>9. Відповідальність сторін</w:t>
      </w:r>
      <w:r w:rsidRPr="00F651AC">
        <w:rPr>
          <w:rFonts w:ascii="Times New Roman" w:eastAsia="Times New Roman" w:hAnsi="Times New Roman" w:cs="Times New Roman"/>
          <w:sz w:val="24"/>
          <w:szCs w:val="24"/>
          <w:lang w:eastAsia="uk-UA"/>
        </w:rPr>
        <w:br/>
      </w:r>
      <w:r w:rsidR="0094410C" w:rsidRPr="0094410C">
        <w:rPr>
          <w:rFonts w:ascii="Times New Roman" w:eastAsia="Times New Roman" w:hAnsi="Times New Roman" w:cs="Times New Roman"/>
          <w:sz w:val="24"/>
          <w:szCs w:val="24"/>
          <w:lang w:eastAsia="uk-UA"/>
        </w:rPr>
        <w:t>9.1. За невиконання або неналежне виконання зобов’язань сторони несуть відповідальність відповідно до цієї Оферти та чинного законодавства України.</w:t>
      </w:r>
    </w:p>
    <w:p w14:paraId="529A297C" w14:textId="02A20528"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9.2. Організатор не несе відповідальності за:</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неможливість участі Замовника з причин, що знаходяться поза контролем Організатора;</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дії третіх осіб, включаючи платіжні системи, перевізників, операторів зв’язку, провайдерів інтернету;</w:t>
      </w:r>
      <w:r w:rsidRPr="0094410C">
        <w:rPr>
          <w:rFonts w:ascii="Times New Roman" w:eastAsia="Times New Roman" w:hAnsi="Times New Roman" w:cs="Times New Roman"/>
          <w:sz w:val="24"/>
          <w:szCs w:val="24"/>
          <w:lang w:eastAsia="uk-UA"/>
        </w:rPr>
        <w:t xml:space="preserve"> </w:t>
      </w:r>
      <w:r w:rsidRPr="0094410C">
        <w:rPr>
          <w:rFonts w:ascii="Times New Roman" w:eastAsia="Times New Roman" w:hAnsi="Times New Roman" w:cs="Times New Roman"/>
          <w:sz w:val="24"/>
          <w:szCs w:val="24"/>
          <w:lang w:eastAsia="uk-UA"/>
        </w:rPr>
        <w:t>суб’єктивні очікування Замовника щодо змісту або результатів заходу, якщо послуги були надані відповідно до опису на Сайті.</w:t>
      </w:r>
    </w:p>
    <w:p w14:paraId="3D8CA288" w14:textId="68381758" w:rsidR="0094410C" w:rsidRPr="0094410C"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9.3. Сукупна відповідальність Організатора в будь-якому випадку обмежується сумою, фактично сплаченою Замовником за відповідне замовлення.</w:t>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sidR="00F651AC" w:rsidRPr="00F651AC">
        <w:rPr>
          <w:rFonts w:ascii="Times New Roman" w:eastAsia="Times New Roman" w:hAnsi="Times New Roman" w:cs="Times New Roman"/>
          <w:b/>
          <w:bCs/>
          <w:sz w:val="24"/>
          <w:szCs w:val="24"/>
          <w:lang w:eastAsia="uk-UA"/>
        </w:rPr>
        <w:t xml:space="preserve">10. </w:t>
      </w:r>
      <w:r w:rsidRPr="0094410C">
        <w:rPr>
          <w:rFonts w:ascii="Times New Roman" w:eastAsia="Times New Roman" w:hAnsi="Times New Roman" w:cs="Times New Roman"/>
          <w:b/>
          <w:bCs/>
          <w:sz w:val="24"/>
          <w:szCs w:val="24"/>
          <w:lang w:eastAsia="uk-UA"/>
        </w:rPr>
        <w:t>Форс-мажор</w:t>
      </w:r>
      <w:r>
        <w:rPr>
          <w:rFonts w:ascii="Times New Roman" w:eastAsia="Times New Roman" w:hAnsi="Times New Roman" w:cs="Times New Roman"/>
          <w:b/>
          <w:bCs/>
          <w:sz w:val="24"/>
          <w:szCs w:val="24"/>
          <w:lang w:eastAsia="uk-UA"/>
        </w:rPr>
        <w:br/>
      </w:r>
      <w:r w:rsidRPr="0094410C">
        <w:rPr>
          <w:rFonts w:ascii="Times New Roman" w:eastAsia="Times New Roman" w:hAnsi="Times New Roman" w:cs="Times New Roman"/>
          <w:sz w:val="24"/>
          <w:szCs w:val="24"/>
          <w:lang w:eastAsia="uk-UA"/>
        </w:rPr>
        <w:t>10.1. Сторони звільняються від відповідальності за часткове або повне невиконання своїх зобов’язань у разі настання обставин непереборної сили, які сторони не могли передбачити або запобігти.</w:t>
      </w:r>
    </w:p>
    <w:p w14:paraId="57E75F67" w14:textId="5B2178D4" w:rsidR="0094410C" w:rsidRPr="00775B77" w:rsidRDefault="0094410C" w:rsidP="0094410C">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10.2. До таких обставин, зокрема, належать: бойові дії, повітряні тривоги, обмеження органів державної влади, пожежі, аварії, перебої електропостачання, технічні збої, епідемії, надзвичайні події та інші обставини, що унеможливлюють проведення заходу в запланованому форматі.</w:t>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sidR="00F651AC" w:rsidRPr="00F651AC">
        <w:rPr>
          <w:rFonts w:ascii="Times New Roman" w:eastAsia="Times New Roman" w:hAnsi="Times New Roman" w:cs="Times New Roman"/>
          <w:b/>
          <w:bCs/>
          <w:sz w:val="24"/>
          <w:szCs w:val="24"/>
          <w:lang w:eastAsia="uk-UA"/>
        </w:rPr>
        <w:t xml:space="preserve">11. </w:t>
      </w:r>
      <w:r w:rsidRPr="0094410C">
        <w:rPr>
          <w:rFonts w:ascii="Times New Roman" w:eastAsia="Times New Roman" w:hAnsi="Times New Roman" w:cs="Times New Roman"/>
          <w:b/>
          <w:bCs/>
          <w:sz w:val="24"/>
          <w:szCs w:val="24"/>
          <w:lang w:eastAsia="uk-UA"/>
        </w:rPr>
        <w:t>Персональні дані</w:t>
      </w:r>
      <w:r w:rsidR="00F651AC" w:rsidRPr="00F651AC">
        <w:rPr>
          <w:rFonts w:ascii="Times New Roman" w:eastAsia="Times New Roman" w:hAnsi="Times New Roman" w:cs="Times New Roman"/>
          <w:sz w:val="24"/>
          <w:szCs w:val="24"/>
          <w:lang w:eastAsia="uk-UA"/>
        </w:rPr>
        <w:br/>
      </w:r>
      <w:r w:rsidRPr="0094410C">
        <w:rPr>
          <w:rFonts w:ascii="Times New Roman" w:eastAsia="Times New Roman" w:hAnsi="Times New Roman" w:cs="Times New Roman"/>
          <w:sz w:val="24"/>
          <w:szCs w:val="24"/>
          <w:lang w:eastAsia="uk-UA"/>
        </w:rPr>
        <w:t>11.1. Замовник, здійснюючи акцепт цієї Оферти, надає згоду на обробку своїх персональних даних у межах, необхідних для оформлення замовлення, здійснення оплати, комунікації та надання послуг.</w:t>
      </w:r>
    </w:p>
    <w:p w14:paraId="3B0644AE" w14:textId="77777777" w:rsidR="00775B77" w:rsidRDefault="0094410C" w:rsidP="00775B77">
      <w:pPr>
        <w:spacing w:after="0" w:line="240" w:lineRule="auto"/>
        <w:rPr>
          <w:rFonts w:ascii="Times New Roman" w:eastAsia="Times New Roman" w:hAnsi="Times New Roman" w:cs="Times New Roman"/>
          <w:sz w:val="24"/>
          <w:szCs w:val="24"/>
          <w:lang w:eastAsia="uk-UA"/>
        </w:rPr>
      </w:pPr>
      <w:r w:rsidRPr="0094410C">
        <w:rPr>
          <w:rFonts w:ascii="Times New Roman" w:eastAsia="Times New Roman" w:hAnsi="Times New Roman" w:cs="Times New Roman"/>
          <w:sz w:val="24"/>
          <w:szCs w:val="24"/>
          <w:lang w:eastAsia="uk-UA"/>
        </w:rPr>
        <w:t>11.2. Обробка персональних даних здійснюється відповідно до Політики конфіденційності, розміщеної на Сайті.</w:t>
      </w:r>
    </w:p>
    <w:p w14:paraId="731BA5EB" w14:textId="77777777" w:rsidR="00775B77" w:rsidRDefault="00775B77" w:rsidP="00775B77">
      <w:pPr>
        <w:spacing w:after="0" w:line="240" w:lineRule="auto"/>
        <w:rPr>
          <w:rFonts w:ascii="Times New Roman" w:eastAsia="Times New Roman" w:hAnsi="Times New Roman" w:cs="Times New Roman"/>
          <w:sz w:val="24"/>
          <w:szCs w:val="24"/>
          <w:lang w:eastAsia="uk-UA"/>
        </w:rPr>
      </w:pPr>
    </w:p>
    <w:p w14:paraId="2D84A4C3" w14:textId="12E60078" w:rsidR="00775B77" w:rsidRPr="00775B77" w:rsidRDefault="00F651AC" w:rsidP="00775B77">
      <w:pPr>
        <w:spacing w:after="0" w:line="240" w:lineRule="auto"/>
        <w:rPr>
          <w:rFonts w:ascii="Times New Roman" w:eastAsia="Times New Roman" w:hAnsi="Times New Roman" w:cs="Times New Roman"/>
          <w:b/>
          <w:bCs/>
          <w:sz w:val="24"/>
          <w:szCs w:val="24"/>
          <w:lang w:eastAsia="uk-UA"/>
        </w:rPr>
      </w:pPr>
      <w:r w:rsidRPr="00775B77">
        <w:rPr>
          <w:rFonts w:ascii="Times New Roman" w:eastAsia="Times New Roman" w:hAnsi="Times New Roman" w:cs="Times New Roman"/>
          <w:b/>
          <w:bCs/>
          <w:sz w:val="24"/>
          <w:szCs w:val="24"/>
          <w:lang w:eastAsia="uk-UA"/>
        </w:rPr>
        <w:t xml:space="preserve">12. </w:t>
      </w:r>
      <w:r w:rsidR="00775B77" w:rsidRPr="00775B77">
        <w:rPr>
          <w:rFonts w:ascii="Times New Roman" w:eastAsia="Times New Roman" w:hAnsi="Times New Roman" w:cs="Times New Roman"/>
          <w:b/>
          <w:bCs/>
          <w:sz w:val="24"/>
          <w:szCs w:val="24"/>
          <w:lang w:eastAsia="uk-UA"/>
        </w:rPr>
        <w:t>Інтелектуальна власність та матеріали заходу</w:t>
      </w:r>
      <w:r w:rsidR="00775B77">
        <w:br/>
      </w:r>
      <w:r w:rsidR="00775B77" w:rsidRPr="00775B77">
        <w:rPr>
          <w:rFonts w:ascii="Times New Roman" w:eastAsia="Times New Roman" w:hAnsi="Times New Roman" w:cs="Times New Roman"/>
          <w:sz w:val="24"/>
          <w:szCs w:val="24"/>
          <w:lang w:eastAsia="uk-UA"/>
        </w:rPr>
        <w:t>12.1. Усі матеріали, пов’язані із заходом, включаючи відеозаписи, презентації, візуальні матеріали, тексти, дизайн, назви блоків та інші об’єкти, є інтелектуальною власністю Організатора або відповідних правовласників.</w:t>
      </w:r>
      <w:r w:rsidR="00775B77">
        <w:br/>
      </w:r>
      <w:r w:rsidR="00775B77" w:rsidRPr="00775B77">
        <w:rPr>
          <w:rFonts w:ascii="Times New Roman" w:eastAsia="Times New Roman" w:hAnsi="Times New Roman" w:cs="Times New Roman"/>
          <w:sz w:val="24"/>
          <w:szCs w:val="24"/>
          <w:lang w:eastAsia="uk-UA"/>
        </w:rPr>
        <w:t>12.2. Замовник не має права без письмової згоди Організатора:</w:t>
      </w:r>
      <w:r w:rsidR="00775B77">
        <w:rPr>
          <w:lang w:val="ru-RU"/>
        </w:rPr>
        <w:t xml:space="preserve"> </w:t>
      </w:r>
      <w:r w:rsidR="00775B77" w:rsidRPr="00775B77">
        <w:rPr>
          <w:rFonts w:ascii="Times New Roman" w:eastAsia="Times New Roman" w:hAnsi="Times New Roman" w:cs="Times New Roman"/>
          <w:sz w:val="24"/>
          <w:szCs w:val="24"/>
          <w:lang w:eastAsia="uk-UA"/>
        </w:rPr>
        <w:t>копіювати, поширювати або публікувати матеріали заходу;</w:t>
      </w:r>
      <w:r w:rsidR="00775B77">
        <w:rPr>
          <w:rFonts w:ascii="Times New Roman" w:eastAsia="Times New Roman" w:hAnsi="Times New Roman" w:cs="Times New Roman"/>
          <w:sz w:val="24"/>
          <w:szCs w:val="24"/>
          <w:lang w:val="ru-RU" w:eastAsia="uk-UA"/>
        </w:rPr>
        <w:t xml:space="preserve"> </w:t>
      </w:r>
      <w:r w:rsidR="00775B77" w:rsidRPr="00775B77">
        <w:rPr>
          <w:rFonts w:ascii="Times New Roman" w:eastAsia="Times New Roman" w:hAnsi="Times New Roman" w:cs="Times New Roman"/>
          <w:sz w:val="24"/>
          <w:szCs w:val="24"/>
          <w:lang w:eastAsia="uk-UA"/>
        </w:rPr>
        <w:t>передавати доступ до матеріалів третім особам;</w:t>
      </w:r>
      <w:r w:rsidR="00775B77">
        <w:rPr>
          <w:lang w:val="ru-RU"/>
        </w:rPr>
        <w:t xml:space="preserve"> </w:t>
      </w:r>
      <w:r w:rsidR="00775B77" w:rsidRPr="00775B77">
        <w:rPr>
          <w:rFonts w:ascii="Times New Roman" w:eastAsia="Times New Roman" w:hAnsi="Times New Roman" w:cs="Times New Roman"/>
          <w:sz w:val="24"/>
          <w:szCs w:val="24"/>
          <w:lang w:eastAsia="uk-UA"/>
        </w:rPr>
        <w:t>використовувати матеріали у комерційних цілях.</w:t>
      </w:r>
      <w:r w:rsidR="00775B77">
        <w:rPr>
          <w:rFonts w:ascii="Times New Roman" w:eastAsia="Times New Roman" w:hAnsi="Times New Roman" w:cs="Times New Roman"/>
          <w:sz w:val="24"/>
          <w:szCs w:val="24"/>
          <w:lang w:eastAsia="uk-UA"/>
        </w:rPr>
        <w:br/>
      </w:r>
      <w:r w:rsidR="00775B77">
        <w:rPr>
          <w:rFonts w:ascii="Times New Roman" w:eastAsia="Times New Roman" w:hAnsi="Times New Roman" w:cs="Times New Roman"/>
          <w:sz w:val="24"/>
          <w:szCs w:val="24"/>
          <w:lang w:eastAsia="uk-UA"/>
        </w:rPr>
        <w:br/>
      </w:r>
      <w:r w:rsidR="00775B77" w:rsidRPr="00775B77">
        <w:rPr>
          <w:rFonts w:ascii="Times New Roman" w:eastAsia="Times New Roman" w:hAnsi="Times New Roman" w:cs="Times New Roman"/>
          <w:b/>
          <w:bCs/>
          <w:sz w:val="24"/>
          <w:szCs w:val="24"/>
          <w:lang w:eastAsia="uk-UA"/>
        </w:rPr>
        <w:t>13. Строк дії оферти та порядок внесення змін</w:t>
      </w:r>
    </w:p>
    <w:p w14:paraId="54B1A661"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sz w:val="24"/>
          <w:szCs w:val="24"/>
          <w:lang w:eastAsia="uk-UA"/>
        </w:rPr>
        <w:t>13.1. Ця Оферта набирає чинності з моменту її опублікування на Сайті та діє до моменту відкликання Організатором.</w:t>
      </w:r>
    </w:p>
    <w:p w14:paraId="061739EF"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sz w:val="24"/>
          <w:szCs w:val="24"/>
          <w:lang w:eastAsia="uk-UA"/>
        </w:rPr>
        <w:lastRenderedPageBreak/>
        <w:t>13.2. Організатор має право в будь-який час змінити умови цієї Оферти без індивідуального повідомлення Замовників.</w:t>
      </w:r>
    </w:p>
    <w:p w14:paraId="1C825408"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sz w:val="24"/>
          <w:szCs w:val="24"/>
          <w:lang w:eastAsia="uk-UA"/>
        </w:rPr>
        <w:t>13.3. Нова редакція Оферти набирає чинності з моменту її публікації на Сайті, якщо інше прямо не передбачено новою редакцією.</w:t>
      </w:r>
      <w:r>
        <w:rPr>
          <w:rFonts w:ascii="Times New Roman" w:eastAsia="Times New Roman" w:hAnsi="Times New Roman" w:cs="Times New Roman"/>
          <w:sz w:val="24"/>
          <w:szCs w:val="24"/>
          <w:lang w:eastAsia="uk-UA"/>
        </w:rPr>
        <w:br/>
      </w:r>
      <w:r>
        <w:rPr>
          <w:rFonts w:ascii="Times New Roman" w:eastAsia="Times New Roman" w:hAnsi="Times New Roman" w:cs="Times New Roman"/>
          <w:sz w:val="24"/>
          <w:szCs w:val="24"/>
          <w:lang w:eastAsia="uk-UA"/>
        </w:rPr>
        <w:br/>
      </w:r>
      <w:r w:rsidRPr="00775B77">
        <w:rPr>
          <w:rFonts w:ascii="Times New Roman" w:eastAsia="Times New Roman" w:hAnsi="Times New Roman" w:cs="Times New Roman"/>
          <w:b/>
          <w:bCs/>
          <w:sz w:val="24"/>
          <w:szCs w:val="24"/>
          <w:lang w:eastAsia="uk-UA"/>
        </w:rPr>
        <w:t>14. Реквізити та контактна інформація</w:t>
      </w:r>
      <w:r>
        <w:rPr>
          <w:rFonts w:ascii="Times New Roman" w:eastAsia="Times New Roman" w:hAnsi="Times New Roman" w:cs="Times New Roman"/>
          <w:b/>
          <w:bCs/>
          <w:sz w:val="24"/>
          <w:szCs w:val="24"/>
          <w:lang w:eastAsia="uk-UA"/>
        </w:rPr>
        <w:br/>
      </w:r>
      <w:r w:rsidRPr="00775B77">
        <w:rPr>
          <w:rFonts w:ascii="Times New Roman" w:eastAsia="Times New Roman" w:hAnsi="Times New Roman" w:cs="Times New Roman"/>
          <w:b/>
          <w:bCs/>
          <w:sz w:val="24"/>
          <w:szCs w:val="24"/>
          <w:lang w:eastAsia="uk-UA"/>
        </w:rPr>
        <w:t>Фізична особа-підприємець:</w:t>
      </w:r>
      <w:r w:rsidRPr="00775B77">
        <w:rPr>
          <w:rFonts w:ascii="Times New Roman" w:eastAsia="Times New Roman" w:hAnsi="Times New Roman" w:cs="Times New Roman"/>
          <w:sz w:val="24"/>
          <w:szCs w:val="24"/>
          <w:lang w:eastAsia="uk-UA"/>
        </w:rPr>
        <w:t xml:space="preserve"> Тув Марина Юріївна</w:t>
      </w:r>
    </w:p>
    <w:p w14:paraId="4EDE7E03"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b/>
          <w:bCs/>
          <w:sz w:val="24"/>
          <w:szCs w:val="24"/>
          <w:lang w:eastAsia="uk-UA"/>
        </w:rPr>
        <w:t>ІПН / ЄДРПОУ:</w:t>
      </w:r>
      <w:r w:rsidRPr="00775B77">
        <w:rPr>
          <w:rFonts w:ascii="Times New Roman" w:eastAsia="Times New Roman" w:hAnsi="Times New Roman" w:cs="Times New Roman"/>
          <w:sz w:val="24"/>
          <w:szCs w:val="24"/>
          <w:lang w:eastAsia="uk-UA"/>
        </w:rPr>
        <w:t xml:space="preserve"> 3106203286</w:t>
      </w:r>
    </w:p>
    <w:p w14:paraId="48952164"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b/>
          <w:bCs/>
          <w:sz w:val="24"/>
          <w:szCs w:val="24"/>
          <w:lang w:eastAsia="uk-UA"/>
        </w:rPr>
        <w:t>IBAN:</w:t>
      </w:r>
      <w:r w:rsidRPr="00775B77">
        <w:rPr>
          <w:rFonts w:ascii="Times New Roman" w:eastAsia="Times New Roman" w:hAnsi="Times New Roman" w:cs="Times New Roman"/>
          <w:sz w:val="24"/>
          <w:szCs w:val="24"/>
          <w:lang w:eastAsia="uk-UA"/>
        </w:rPr>
        <w:t xml:space="preserve"> UA133220010000026006300025698</w:t>
      </w:r>
    </w:p>
    <w:p w14:paraId="1C2ECD2D"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b/>
          <w:bCs/>
          <w:sz w:val="24"/>
          <w:szCs w:val="24"/>
          <w:lang w:eastAsia="uk-UA"/>
        </w:rPr>
        <w:t>Банк:</w:t>
      </w:r>
      <w:r w:rsidRPr="00775B77">
        <w:rPr>
          <w:rFonts w:ascii="Times New Roman" w:eastAsia="Times New Roman" w:hAnsi="Times New Roman" w:cs="Times New Roman"/>
          <w:sz w:val="24"/>
          <w:szCs w:val="24"/>
          <w:lang w:eastAsia="uk-UA"/>
        </w:rPr>
        <w:t xml:space="preserve"> АТ «УНІВЕРСАЛ БАНК»</w:t>
      </w:r>
    </w:p>
    <w:p w14:paraId="4A81F4A4"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b/>
          <w:bCs/>
          <w:sz w:val="24"/>
          <w:szCs w:val="24"/>
          <w:lang w:eastAsia="uk-UA"/>
        </w:rPr>
        <w:t>МФО:</w:t>
      </w:r>
      <w:r w:rsidRPr="00775B77">
        <w:rPr>
          <w:rFonts w:ascii="Times New Roman" w:eastAsia="Times New Roman" w:hAnsi="Times New Roman" w:cs="Times New Roman"/>
          <w:sz w:val="24"/>
          <w:szCs w:val="24"/>
          <w:lang w:eastAsia="uk-UA"/>
        </w:rPr>
        <w:t xml:space="preserve"> 322001</w:t>
      </w:r>
    </w:p>
    <w:p w14:paraId="76930161"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b/>
          <w:bCs/>
          <w:sz w:val="24"/>
          <w:szCs w:val="24"/>
          <w:lang w:eastAsia="uk-UA"/>
        </w:rPr>
        <w:t>ЄДРПОУ банку:</w:t>
      </w:r>
      <w:r w:rsidRPr="00775B77">
        <w:rPr>
          <w:rFonts w:ascii="Times New Roman" w:eastAsia="Times New Roman" w:hAnsi="Times New Roman" w:cs="Times New Roman"/>
          <w:sz w:val="24"/>
          <w:szCs w:val="24"/>
          <w:lang w:eastAsia="uk-UA"/>
        </w:rPr>
        <w:t xml:space="preserve"> 21133352</w:t>
      </w:r>
    </w:p>
    <w:p w14:paraId="00A8E339"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b/>
          <w:bCs/>
          <w:sz w:val="24"/>
          <w:szCs w:val="24"/>
          <w:lang w:eastAsia="uk-UA"/>
        </w:rPr>
        <w:t>Адреса:</w:t>
      </w:r>
      <w:r w:rsidRPr="00775B77">
        <w:rPr>
          <w:rFonts w:ascii="Times New Roman" w:eastAsia="Times New Roman" w:hAnsi="Times New Roman" w:cs="Times New Roman"/>
          <w:sz w:val="24"/>
          <w:szCs w:val="24"/>
          <w:lang w:eastAsia="uk-UA"/>
        </w:rPr>
        <w:t xml:space="preserve"> вул. Дорогожицька, 3, Київ</w:t>
      </w:r>
    </w:p>
    <w:p w14:paraId="6A21B448" w14:textId="77777777"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b/>
          <w:bCs/>
          <w:sz w:val="24"/>
          <w:szCs w:val="24"/>
          <w:lang w:eastAsia="uk-UA"/>
        </w:rPr>
        <w:t>Телефон:</w:t>
      </w:r>
      <w:r w:rsidRPr="00775B77">
        <w:rPr>
          <w:rFonts w:ascii="Times New Roman" w:eastAsia="Times New Roman" w:hAnsi="Times New Roman" w:cs="Times New Roman"/>
          <w:sz w:val="24"/>
          <w:szCs w:val="24"/>
          <w:lang w:eastAsia="uk-UA"/>
        </w:rPr>
        <w:t xml:space="preserve"> +380 50 613 55 34</w:t>
      </w:r>
    </w:p>
    <w:p w14:paraId="17A1AF3C" w14:textId="3393434F" w:rsidR="00775B77" w:rsidRPr="00775B77" w:rsidRDefault="00775B77" w:rsidP="00775B77">
      <w:pPr>
        <w:spacing w:after="0" w:line="240" w:lineRule="auto"/>
        <w:rPr>
          <w:rFonts w:ascii="Times New Roman" w:eastAsia="Times New Roman" w:hAnsi="Times New Roman" w:cs="Times New Roman"/>
          <w:sz w:val="24"/>
          <w:szCs w:val="24"/>
          <w:lang w:eastAsia="uk-UA"/>
        </w:rPr>
      </w:pPr>
      <w:r w:rsidRPr="00775B77">
        <w:rPr>
          <w:rFonts w:ascii="Times New Roman" w:eastAsia="Times New Roman" w:hAnsi="Times New Roman" w:cs="Times New Roman"/>
          <w:b/>
          <w:bCs/>
          <w:sz w:val="24"/>
          <w:szCs w:val="24"/>
          <w:lang w:eastAsia="uk-UA"/>
        </w:rPr>
        <w:t>Email:</w:t>
      </w:r>
      <w:r w:rsidRPr="00775B77">
        <w:rPr>
          <w:rFonts w:ascii="Times New Roman" w:eastAsia="Times New Roman" w:hAnsi="Times New Roman" w:cs="Times New Roman"/>
          <w:sz w:val="24"/>
          <w:szCs w:val="24"/>
          <w:lang w:eastAsia="uk-UA"/>
        </w:rPr>
        <w:t xml:space="preserve"> </w:t>
      </w:r>
      <w:hyperlink r:id="rId5" w:history="1">
        <w:r w:rsidRPr="004313AA">
          <w:rPr>
            <w:rStyle w:val="a6"/>
            <w:rFonts w:ascii="Times New Roman" w:eastAsia="Times New Roman" w:hAnsi="Times New Roman" w:cs="Times New Roman"/>
            <w:sz w:val="24"/>
            <w:szCs w:val="24"/>
            <w:lang w:eastAsia="uk-UA"/>
          </w:rPr>
          <w:t>tuv.marina@gmail.com</w:t>
        </w:r>
      </w:hyperlink>
      <w:r>
        <w:rPr>
          <w:rFonts w:ascii="Times New Roman" w:eastAsia="Times New Roman" w:hAnsi="Times New Roman" w:cs="Times New Roman"/>
          <w:sz w:val="24"/>
          <w:szCs w:val="24"/>
          <w:lang w:eastAsia="uk-UA"/>
        </w:rPr>
        <w:br/>
      </w:r>
      <w:r w:rsidRPr="00775B77">
        <w:rPr>
          <w:rFonts w:ascii="Times New Roman" w:eastAsia="Times New Roman" w:hAnsi="Times New Roman" w:cs="Times New Roman"/>
          <w:b/>
          <w:bCs/>
          <w:sz w:val="24"/>
          <w:szCs w:val="24"/>
          <w:lang w:eastAsia="uk-UA"/>
        </w:rPr>
        <w:t>Домен сайту:</w:t>
      </w:r>
      <w:r w:rsidRPr="00775B77">
        <w:rPr>
          <w:rFonts w:ascii="Times New Roman" w:eastAsia="Times New Roman" w:hAnsi="Times New Roman" w:cs="Times New Roman"/>
          <w:sz w:val="24"/>
          <w:szCs w:val="24"/>
          <w:lang w:eastAsia="uk-UA"/>
        </w:rPr>
        <w:t xml:space="preserve"> freedomrevolution.com.ua</w:t>
      </w:r>
    </w:p>
    <w:p w14:paraId="6AE0422C" w14:textId="4EA6C974" w:rsidR="00775B77" w:rsidRPr="00775B77" w:rsidRDefault="00775B77" w:rsidP="00775B77">
      <w:pPr>
        <w:spacing w:after="0" w:line="240" w:lineRule="auto"/>
        <w:rPr>
          <w:rFonts w:ascii="Times New Roman" w:eastAsia="Times New Roman" w:hAnsi="Times New Roman" w:cs="Times New Roman"/>
          <w:sz w:val="24"/>
          <w:szCs w:val="24"/>
          <w:lang w:eastAsia="uk-UA"/>
        </w:rPr>
      </w:pPr>
    </w:p>
    <w:p w14:paraId="41372B74" w14:textId="3857824D" w:rsidR="00F651AC" w:rsidRPr="00775B77" w:rsidRDefault="00F651AC" w:rsidP="00775B77">
      <w:pPr>
        <w:spacing w:after="0" w:line="240" w:lineRule="auto"/>
        <w:rPr>
          <w:rFonts w:ascii="Times New Roman" w:eastAsia="Times New Roman" w:hAnsi="Times New Roman" w:cs="Times New Roman"/>
          <w:sz w:val="24"/>
          <w:szCs w:val="24"/>
          <w:lang w:eastAsia="uk-UA"/>
        </w:rPr>
      </w:pPr>
    </w:p>
    <w:sectPr w:rsidR="00F651AC" w:rsidRPr="00775B7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0CB3"/>
    <w:multiLevelType w:val="multilevel"/>
    <w:tmpl w:val="B3FA1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3F0848"/>
    <w:multiLevelType w:val="hybridMultilevel"/>
    <w:tmpl w:val="C7F2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AC"/>
    <w:rsid w:val="003B5FD3"/>
    <w:rsid w:val="005706FE"/>
    <w:rsid w:val="006514D1"/>
    <w:rsid w:val="006B4A20"/>
    <w:rsid w:val="00775B77"/>
    <w:rsid w:val="00896239"/>
    <w:rsid w:val="0094410C"/>
    <w:rsid w:val="00A9479E"/>
    <w:rsid w:val="00BE6ED2"/>
    <w:rsid w:val="00F651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92E"/>
  <w15:chartTrackingRefBased/>
  <w15:docId w15:val="{38BF2D8E-3870-49AC-9AD3-2C593C77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B77"/>
  </w:style>
  <w:style w:type="paragraph" w:styleId="2">
    <w:name w:val="heading 2"/>
    <w:basedOn w:val="a"/>
    <w:link w:val="20"/>
    <w:uiPriority w:val="9"/>
    <w:qFormat/>
    <w:rsid w:val="00F651A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51AC"/>
    <w:rPr>
      <w:rFonts w:ascii="Times New Roman" w:eastAsia="Times New Roman" w:hAnsi="Times New Roman" w:cs="Times New Roman"/>
      <w:b/>
      <w:bCs/>
      <w:sz w:val="36"/>
      <w:szCs w:val="36"/>
      <w:lang w:eastAsia="uk-UA"/>
    </w:rPr>
  </w:style>
  <w:style w:type="character" w:styleId="a3">
    <w:name w:val="Strong"/>
    <w:basedOn w:val="a0"/>
    <w:uiPriority w:val="22"/>
    <w:qFormat/>
    <w:rsid w:val="00F651AC"/>
    <w:rPr>
      <w:b/>
      <w:bCs/>
    </w:rPr>
  </w:style>
  <w:style w:type="paragraph" w:styleId="a4">
    <w:name w:val="Normal (Web)"/>
    <w:basedOn w:val="a"/>
    <w:uiPriority w:val="99"/>
    <w:semiHidden/>
    <w:unhideWhenUsed/>
    <w:rsid w:val="00F651A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94410C"/>
    <w:pPr>
      <w:ind w:left="720"/>
      <w:contextualSpacing/>
    </w:pPr>
  </w:style>
  <w:style w:type="character" w:styleId="a6">
    <w:name w:val="Hyperlink"/>
    <w:basedOn w:val="a0"/>
    <w:uiPriority w:val="99"/>
    <w:unhideWhenUsed/>
    <w:rsid w:val="00775B77"/>
    <w:rPr>
      <w:color w:val="0563C1" w:themeColor="hyperlink"/>
      <w:u w:val="single"/>
    </w:rPr>
  </w:style>
  <w:style w:type="character" w:styleId="a7">
    <w:name w:val="Unresolved Mention"/>
    <w:basedOn w:val="a0"/>
    <w:uiPriority w:val="99"/>
    <w:semiHidden/>
    <w:unhideWhenUsed/>
    <w:rsid w:val="00775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25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uv.mar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1544</Words>
  <Characters>8805</Characters>
  <Application>Microsoft Office Word</Application>
  <DocSecurity>0</DocSecurity>
  <Lines>73</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Альона Левицька</dc:creator>
  <cp:keywords/>
  <dc:description/>
  <cp:lastModifiedBy>Polina Atrakhimovich</cp:lastModifiedBy>
  <cp:revision>5</cp:revision>
  <dcterms:created xsi:type="dcterms:W3CDTF">2026-04-14T17:22:00Z</dcterms:created>
  <dcterms:modified xsi:type="dcterms:W3CDTF">2026-04-14T17:23:00Z</dcterms:modified>
</cp:coreProperties>
</file>